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Time: May 22, 2020 11:00 PM Eastern Time (US and Canada)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Password: 9NPm5H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